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AALR’s Project Motherland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AALR</w:t>
        </w:r>
      </w:hyperlink>
      <w:r w:rsidDel="00000000" w:rsidR="00000000" w:rsidRPr="00000000">
        <w:rPr>
          <w:rtl w:val="0"/>
        </w:rPr>
        <w:t xml:space="preserve">’s</w:t>
      </w:r>
      <w:r w:rsidDel="00000000" w:rsidR="00000000" w:rsidRPr="00000000">
        <w:rPr>
          <w:rtl w:val="0"/>
        </w:rPr>
        <w:t xml:space="preserve"> current priorities are U.S. based initiatives and will remain so. However, AALR approved a new initiative on Jan. 2, 2026 called </w:t>
      </w:r>
      <w:r w:rsidDel="00000000" w:rsidR="00000000" w:rsidRPr="00000000">
        <w:rPr>
          <w:b w:val="1"/>
          <w:bCs w:val="1"/>
          <w:rtl w:val="0"/>
        </w:rPr>
        <w:t xml:space="preserve">Project Motherland. </w:t>
      </w:r>
      <w:r w:rsidDel="00000000" w:rsidR="00000000" w:rsidRPr="00000000">
        <w:rPr>
          <w:rtl w:val="0"/>
        </w:rPr>
        <w:t xml:space="preserve">This new initiative will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provide opportunities to learn, collaborate, and support initiatives in sub-Saharan Africa that support and empower African communities. The current projects are: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Sholly Smile Factory</w:t>
        </w:r>
      </w:hyperlink>
      <w:r w:rsidDel="00000000" w:rsidR="00000000" w:rsidRPr="00000000">
        <w:rPr>
          <w:b w:val="1"/>
          <w:bCs w:val="1"/>
          <w:rtl w:val="0"/>
        </w:rPr>
        <w:t xml:space="preserve"> (Lagos, Nigeria) </w:t>
      </w:r>
      <w:r w:rsidDel="00000000" w:rsidR="00000000" w:rsidRPr="00000000">
        <w:rPr>
          <w:rtl w:val="0"/>
        </w:rPr>
        <w:t xml:space="preserve">is a non-profit organization serving unhoused families (primarily women and children) in Lagos.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Educational Partnerships</w:t>
      </w:r>
      <w:r w:rsidDel="00000000" w:rsidR="00000000" w:rsidRPr="00000000">
        <w:rPr>
          <w:rtl w:val="0"/>
        </w:rPr>
        <w:t xml:space="preserve"> - AALR will seek to form partnerships for academic enrichment, cultural learning, and relationship-building with elementary, junior high, high schools, trade schools, colleges, and/or universities. 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United for Lang</w:t>
        </w:r>
      </w:hyperlink>
      <w:r w:rsidDel="00000000" w:rsidR="00000000" w:rsidRPr="00000000">
        <w:rPr>
          <w:b w:val="1"/>
          <w:bCs w:val="1"/>
          <w:rtl w:val="0"/>
        </w:rPr>
        <w:t xml:space="preserve"> (</w:t>
      </w:r>
      <w:r w:rsidDel="00000000" w:rsidR="00000000" w:rsidRPr="00000000">
        <w:rPr>
          <w:rtl w:val="0"/>
        </w:rPr>
        <w:t xml:space="preserve">near Tamale, Ghana): </w:t>
      </w:r>
      <w:r w:rsidDel="00000000" w:rsidR="00000000" w:rsidRPr="00000000">
        <w:rPr>
          <w:b w:val="1"/>
          <w:bCs w:val="1"/>
          <w:rtl w:val="0"/>
        </w:rPr>
        <w:t xml:space="preserve">The Ghana 7</w:t>
      </w:r>
      <w:r w:rsidDel="00000000" w:rsidR="00000000" w:rsidRPr="00000000">
        <w:rPr>
          <w:rtl w:val="0"/>
        </w:rPr>
        <w:t xml:space="preserve"> are seven African American women who visited Lang, Ghana in December 2025. After visiting Lang, they decided to support a major clean-up effort that is environmentally informed and health focused. The Ghana 7 are Dr. Ava Thompson-Greenwell (Northwestern University), Carol Williams-White (entrepreneur), Crystal Wiley-Brown (photographer), Dr. Joni Jackson (Chicago State University), Lisa Killion (retired teacher), Dr. Tamara Moore-Callahan (University of Missouri-Kansas City), and Amania Drane (Project Manager).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Apprenticeship Program</w:t>
        </w:r>
      </w:hyperlink>
      <w:r w:rsidDel="00000000" w:rsidR="00000000" w:rsidRPr="00000000">
        <w:rPr>
          <w:rtl w:val="0"/>
        </w:rPr>
        <w:t xml:space="preserve"> is a plan to financially support underserved and under-resourced high school graduates in attending a trade school in sub-Saharan Africa to learn trades and develop skills to support them in becoming contributing members of society.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WRAP or Water, Resources, and People </w:t>
      </w:r>
      <w:r w:rsidDel="00000000" w:rsidR="00000000" w:rsidRPr="00000000">
        <w:rPr>
          <w:rtl w:val="0"/>
        </w:rPr>
        <w:t xml:space="preserve">is a project to support and empower communities through environmental and sustainable gardening and farming practices. 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Investment Tours (Ghana)</w:t>
      </w:r>
      <w:r w:rsidDel="00000000" w:rsidR="00000000" w:rsidRPr="00000000">
        <w:rPr>
          <w:rtl w:val="0"/>
        </w:rPr>
        <w:t xml:space="preserve"> is a financial investment strategy for sub-Saharan businesses. Financial donors are encouraged to travel to sub Saharan Africa to meet with entrepreneurs and decide where/how to invest in the future of Africa. 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TAKiR (University of IL)</w:t>
      </w:r>
      <w:r w:rsidDel="00000000" w:rsidR="00000000" w:rsidRPr="00000000">
        <w:rPr>
          <w:rtl w:val="0"/>
        </w:rPr>
        <w:t xml:space="preserve">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 Africa Kinship Reunion</w:t>
        </w:r>
      </w:hyperlink>
      <w:r w:rsidDel="00000000" w:rsidR="00000000" w:rsidRPr="00000000">
        <w:rPr>
          <w:rtl w:val="0"/>
        </w:rPr>
        <w:t xml:space="preserve"> (TAKiR) is an initiative of the University of IL to connect African Americans to their African families. Participation is free and no sponsorship dollars are required. 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akir.org/account/" TargetMode="External"/><Relationship Id="rId9" Type="http://schemas.openxmlformats.org/officeDocument/2006/relationships/hyperlink" Target="https://docs.google.com/document/d/1VIJNd-rc-JtVOeephS9vW7EaeyH3_mTOWCtkVpCQZHs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alr4success.org/" TargetMode="External"/><Relationship Id="rId7" Type="http://schemas.openxmlformats.org/officeDocument/2006/relationships/hyperlink" Target="https://www.theshollysmilefactory.org/" TargetMode="External"/><Relationship Id="rId8" Type="http://schemas.openxmlformats.org/officeDocument/2006/relationships/hyperlink" Target="https://docs.google.com/document/d/1m076oqzxQ4JU-EgkvuBnGqiXm51BFvRn0MvSq3_lFj0/edit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